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99F01BB" w14:textId="42CD9D9E" w:rsidR="00A02197" w:rsidRPr="00BC1A62" w:rsidRDefault="00A02197" w:rsidP="008C6512">
            <w:pPr>
              <w:pStyle w:val="AK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38E996B1" w:rsidR="00E03BC9" w:rsidRDefault="00DE5FCA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{recipientPersonName.1}</w:t>
              </w:r>
            </w:fldSimple>
          </w:p>
          <w:p w14:paraId="1CC2CF59" w14:textId="5AB9DFCC" w:rsidR="00CA0756" w:rsidRDefault="00DE5FC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4301AB39" w:rsidR="00CA0756" w:rsidRPr="004D264D" w:rsidRDefault="00DE5FC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6B1BB71A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DE5FCA">
              <w:instrText xml:space="preserve"> delta_senderRegDate  \* MERGEFORMAT</w:instrText>
            </w:r>
            <w:r w:rsidR="00AD20F8">
              <w:fldChar w:fldCharType="separate"/>
            </w:r>
            <w:r w:rsidR="00DE5FCA">
              <w:t>09.01.2026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DE5FCA">
              <w:instrText xml:space="preserve"> delta_senderRegNumber  \* MERGEFORMAT</w:instrText>
            </w:r>
            <w:r w:rsidR="00AD20F8">
              <w:fldChar w:fldCharType="separate"/>
            </w:r>
            <w:r w:rsidR="00DE5FCA">
              <w:t>5-2/178-1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9895C59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DE5FCA">
              <w:instrText xml:space="preserve"> delta_regDateTime  \* MERGEFORMAT</w:instrText>
            </w:r>
            <w:r w:rsidR="00AD20F8">
              <w:fldChar w:fldCharType="separate"/>
            </w:r>
            <w:r w:rsidR="00DE5FCA">
              <w:t>12.01.2026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E5FC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E5FCA">
              <w:rPr>
                <w:lang w:eastAsia="et-EE"/>
              </w:rPr>
              <w:t>7.2-3.4/215-2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D939728" w:rsidR="00A02197" w:rsidRPr="00E03BC9" w:rsidRDefault="00AD20F8" w:rsidP="00E03BC9">
      <w:pPr>
        <w:pStyle w:val="Title"/>
      </w:pPr>
      <w:r>
        <w:fldChar w:fldCharType="begin"/>
      </w:r>
      <w:r w:rsidR="00DE5FCA">
        <w:instrText xml:space="preserve"> delta_docName  \* MERGEFORMAT</w:instrText>
      </w:r>
      <w:r>
        <w:fldChar w:fldCharType="separate"/>
      </w:r>
      <w:r w:rsidR="00DE5FCA">
        <w:t>Kuressaare linnas Ringtee 7 tänavate maa-alade detailplaneeringu kehtetuks tunnistamise otsuse eelnõu 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1DB0653A" w14:textId="72ADCB04" w:rsidR="00C11713" w:rsidRDefault="008C6512" w:rsidP="00A02197">
      <w:pPr>
        <w:pStyle w:val="Snum"/>
      </w:pPr>
      <w:r>
        <w:t>Päästeametil vastuväited puuduvad. Kooskõlastan.</w:t>
      </w: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5F9A08E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E5FC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E5FCA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7632103B" w14:textId="77777777" w:rsidR="008C6512" w:rsidRPr="008C6512" w:rsidRDefault="008C6512" w:rsidP="008C6512">
      <w:pPr>
        <w:pStyle w:val="Snum"/>
        <w:rPr>
          <w:b/>
          <w:bCs/>
          <w:lang w:eastAsia="et-EE"/>
        </w:rPr>
      </w:pPr>
      <w:r w:rsidRPr="008C6512">
        <w:rPr>
          <w:lang w:eastAsia="et-EE"/>
        </w:rPr>
        <w:t>Ohutusjärelevalve büroo</w:t>
      </w:r>
    </w:p>
    <w:p w14:paraId="79A5987F" w14:textId="77777777" w:rsidR="008C6512" w:rsidRPr="008C6512" w:rsidRDefault="008C6512" w:rsidP="008C6512">
      <w:pPr>
        <w:pStyle w:val="Snum"/>
        <w:rPr>
          <w:lang w:eastAsia="et-EE"/>
        </w:rPr>
      </w:pPr>
      <w:r w:rsidRPr="008C6512">
        <w:rPr>
          <w:lang w:eastAsia="et-EE"/>
        </w:rPr>
        <w:t>nõunik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5BB037E5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E5FCA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DE5FCA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1C044182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DE5FC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DE5FCA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63A69485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E5FC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E5FCA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043CFB">
      <w:fldChar w:fldCharType="begin"/>
    </w:r>
    <w:r w:rsidR="00043CFB">
      <w:instrText xml:space="preserve"> NUMPAGES </w:instrText>
    </w:r>
    <w:r w:rsidR="00043CFB">
      <w:fldChar w:fldCharType="separate"/>
    </w:r>
    <w:r w:rsidR="00043CFB">
      <w:rPr>
        <w:noProof/>
      </w:rPr>
      <w:t>1</w:t>
    </w:r>
    <w:r w:rsidR="00043CFB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8C6512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D57DC2"/>
    <w:rsid w:val="00DE5FCA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3C041785-71D0-4FEA-B914-B806C660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2026-01-12T09:29:00Z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